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/>
          <w:bCs/>
          <w:sz w:val="22"/>
          <w:szCs w:val="22"/>
          <w:lang w:val="sr-Cyrl-CS"/>
        </w:rPr>
        <w:t xml:space="preserve"> </w:t>
      </w:r>
      <w:r w:rsidRPr="00A75C02">
        <w:rPr>
          <w:bCs/>
          <w:sz w:val="22"/>
          <w:szCs w:val="22"/>
          <w:lang w:val="sr-Cyrl-CS"/>
        </w:rPr>
        <w:t>Спецификација</w:t>
      </w:r>
      <w:r w:rsidRPr="00A75C02">
        <w:rPr>
          <w:bCs/>
          <w:sz w:val="22"/>
          <w:szCs w:val="22"/>
        </w:rPr>
        <w:t xml:space="preserve"> </w:t>
      </w:r>
      <w:r w:rsidRPr="00A75C02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4942" w:type="pct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6"/>
        <w:gridCol w:w="2175"/>
        <w:gridCol w:w="1281"/>
        <w:gridCol w:w="2235"/>
        <w:gridCol w:w="1401"/>
      </w:tblGrid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626A9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Студијски програм :</w:t>
            </w:r>
            <w:r w:rsidRPr="008577FC">
              <w:rPr>
                <w:sz w:val="22"/>
                <w:szCs w:val="22"/>
                <w:lang w:val="sr-Cyrl-CS"/>
              </w:rPr>
              <w:t xml:space="preserve"> </w:t>
            </w:r>
            <w:r w:rsidR="00626A9C">
              <w:rPr>
                <w:sz w:val="22"/>
                <w:szCs w:val="22"/>
                <w:lang w:val="sr-Cyrl-CS"/>
              </w:rPr>
              <w:t>М</w:t>
            </w:r>
            <w:r w:rsidR="00EE7AB5">
              <w:rPr>
                <w:sz w:val="22"/>
                <w:szCs w:val="22"/>
                <w:lang w:val="sr-Cyrl-CS"/>
              </w:rPr>
              <w:t xml:space="preserve">АС </w:t>
            </w:r>
            <w:r w:rsidRPr="008577FC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Назив предмета: Металне конструкције 2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Наставник:</w:t>
            </w:r>
            <w:r w:rsidRPr="008577F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57171" w:rsidRPr="00157171">
              <w:rPr>
                <w:b/>
                <w:bCs/>
                <w:sz w:val="22"/>
                <w:szCs w:val="22"/>
                <w:lang w:val="sr-Cyrl-CS"/>
              </w:rPr>
              <w:t>Комненовић Т. Милорад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8577FC">
              <w:rPr>
                <w:bCs/>
                <w:sz w:val="22"/>
                <w:szCs w:val="22"/>
                <w:lang w:val="sr-Cyrl-CS"/>
              </w:rPr>
              <w:t xml:space="preserve"> изборни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Pr="008577F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6F6827">
              <w:rPr>
                <w:b/>
                <w:bCs/>
                <w:sz w:val="22"/>
                <w:szCs w:val="22"/>
                <w:lang w:val="ru-RU"/>
              </w:rPr>
              <w:t>5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Услов:</w:t>
            </w:r>
            <w:r w:rsidRPr="008577FC">
              <w:rPr>
                <w:bCs/>
                <w:sz w:val="22"/>
                <w:szCs w:val="22"/>
                <w:lang w:val="sr-Cyrl-CS"/>
              </w:rPr>
              <w:t xml:space="preserve">  /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Циљ предмет</w:t>
            </w:r>
          </w:p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Cs/>
                <w:sz w:val="22"/>
                <w:szCs w:val="22"/>
                <w:lang w:val="sr-Cyrl-CS"/>
              </w:rPr>
              <w:t>Металне конструкције су широко примењена савремена научна и инжењерска дисциплина  у грађевинарству. Циљ предмета је обука студената за пројектовање и извођење  објеката високоградње са носивом металном конструкцијом, статичка и динамичка анализа и  контрола стабилности  ових конструкција уз коришћење савремених рачунарских програма. Израда радионичке документације</w:t>
            </w:r>
          </w:p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Cs/>
                <w:sz w:val="22"/>
                <w:szCs w:val="22"/>
                <w:lang w:val="sr-Cyrl-CS"/>
              </w:rPr>
              <w:t xml:space="preserve">Исход  овог предмета је постизање посебних знања из области металних  конструкција,   која омогућавају  укључивање у  </w:t>
            </w:r>
            <w:r w:rsidRPr="008577FC">
              <w:rPr>
                <w:bCs/>
                <w:sz w:val="22"/>
                <w:szCs w:val="22"/>
              </w:rPr>
              <w:t xml:space="preserve"> </w:t>
            </w:r>
            <w:r w:rsidRPr="008577FC">
              <w:rPr>
                <w:bCs/>
                <w:sz w:val="22"/>
                <w:szCs w:val="22"/>
                <w:lang w:val="sr-Cyrl-CS"/>
              </w:rPr>
              <w:t>самостално пројектовање и извођење металних конструкција високоградње.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8577FC" w:rsidRPr="008577FC" w:rsidRDefault="008577FC" w:rsidP="005B3638">
            <w:pPr>
              <w:jc w:val="both"/>
              <w:rPr>
                <w:lang w:val="sr-Cyrl-CS"/>
              </w:rPr>
            </w:pPr>
            <w:r w:rsidRPr="008577FC">
              <w:rPr>
                <w:sz w:val="22"/>
                <w:szCs w:val="22"/>
                <w:lang w:val="sr-Cyrl-CS"/>
              </w:rPr>
              <w:t xml:space="preserve">Осовни принципи пројектовања хала. Израда диспозиционог решења хала. Оптерећења </w:t>
            </w:r>
            <w:r w:rsidRPr="008577FC">
              <w:rPr>
                <w:i/>
                <w:sz w:val="22"/>
                <w:szCs w:val="22"/>
                <w:lang w:val="sr-Cyrl-CS"/>
              </w:rPr>
              <w:t>у</w:t>
            </w:r>
            <w:r w:rsidRPr="008577FC">
              <w:rPr>
                <w:sz w:val="22"/>
                <w:szCs w:val="22"/>
                <w:lang w:val="sr-Cyrl-CS"/>
              </w:rPr>
              <w:t xml:space="preserve"> зградарству</w:t>
            </w:r>
            <w:r w:rsidRPr="008577FC">
              <w:rPr>
                <w:i/>
                <w:sz w:val="22"/>
                <w:szCs w:val="22"/>
                <w:lang w:val="sr-Cyrl-CS"/>
              </w:rPr>
              <w:t xml:space="preserve">. </w:t>
            </w:r>
            <w:r w:rsidRPr="008577FC">
              <w:rPr>
                <w:sz w:val="22"/>
                <w:szCs w:val="22"/>
                <w:lang w:val="sr-Cyrl-CS"/>
              </w:rPr>
              <w:t xml:space="preserve"> Стално оптерећење. Корисно оптерећење. Оптерећење снегом. Оптерећење ветром. Кровни покривачи и фасадне облоге.</w:t>
            </w:r>
            <w:r w:rsidRPr="008577FC">
              <w:rPr>
                <w:i/>
                <w:sz w:val="22"/>
                <w:szCs w:val="22"/>
                <w:lang w:val="sr-Cyrl-CS"/>
              </w:rPr>
              <w:t xml:space="preserve"> </w:t>
            </w:r>
            <w:r w:rsidRPr="008577FC">
              <w:rPr>
                <w:sz w:val="22"/>
                <w:szCs w:val="22"/>
                <w:lang w:val="sr-Cyrl-CS"/>
              </w:rPr>
              <w:t>Елементи конструкције хала.</w:t>
            </w:r>
            <w:r w:rsidRPr="008577FC">
              <w:rPr>
                <w:i/>
                <w:sz w:val="22"/>
                <w:szCs w:val="22"/>
                <w:lang w:val="sr-Cyrl-CS"/>
              </w:rPr>
              <w:t xml:space="preserve"> </w:t>
            </w:r>
            <w:r w:rsidRPr="008577FC">
              <w:rPr>
                <w:sz w:val="22"/>
                <w:szCs w:val="22"/>
                <w:lang w:val="sr-Cyrl-CS"/>
              </w:rPr>
              <w:t>Рожњаче. Решеткасти носачи. Кранске стазе. Спрегови и укрућења. Главни носачи. Осветљавање хала. Вишеспратне зграде. Облици основа и распоред стубова.Типови међуспратних конструкција.Врсте вертикалних носећих конструкција. Елементи за обезбеђење крутости зграда. Подне плоче међуспратних конструкција. Монтажни наставци. Методи прорачуна вишеспратних зграда. Контрола и пријем конструкције у радионици . Транспорт челичних конструкција. Монтажа челичних конструкција.</w:t>
            </w:r>
          </w:p>
          <w:p w:rsidR="008577FC" w:rsidRPr="008577FC" w:rsidRDefault="008577FC" w:rsidP="005B3638">
            <w:pPr>
              <w:rPr>
                <w:iCs/>
              </w:rPr>
            </w:pPr>
            <w:r w:rsidRPr="008577FC">
              <w:rPr>
                <w:iCs/>
                <w:sz w:val="22"/>
                <w:szCs w:val="22"/>
                <w:lang w:val="sr-Cyrl-CS"/>
              </w:rPr>
              <w:t xml:space="preserve">. </w:t>
            </w:r>
          </w:p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i/>
                <w:iCs/>
                <w:sz w:val="22"/>
                <w:szCs w:val="22"/>
                <w:lang w:val="sr-Cyrl-CS"/>
              </w:rPr>
              <w:t xml:space="preserve">Практична настава </w:t>
            </w:r>
          </w:p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iCs/>
                <w:sz w:val="22"/>
                <w:szCs w:val="22"/>
                <w:lang w:val="sr-Cyrl-CS"/>
              </w:rPr>
              <w:t>Израда елабората  са задацима из области прорачуна и димензионисања зграда од  челика , провера знања у току наставе  путем колоквијума,  практична  настава на објектима који се изводе са металним</w:t>
            </w:r>
            <w:r w:rsidRPr="008577FC">
              <w:rPr>
                <w:iCs/>
                <w:sz w:val="22"/>
                <w:szCs w:val="22"/>
              </w:rPr>
              <w:t xml:space="preserve"> </w:t>
            </w:r>
            <w:r w:rsidRPr="008577FC">
              <w:rPr>
                <w:iCs/>
                <w:sz w:val="22"/>
                <w:szCs w:val="22"/>
                <w:lang w:val="sr-Cyrl-CS"/>
              </w:rPr>
              <w:t xml:space="preserve">конструкцијама  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</w:tcPr>
          <w:p w:rsidR="008577FC" w:rsidRPr="008577FC" w:rsidRDefault="008577FC" w:rsidP="005B3638">
            <w:pPr>
              <w:rPr>
                <w:b/>
                <w:bCs/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8577FC" w:rsidRPr="008577FC" w:rsidRDefault="008577FC" w:rsidP="005B3638">
            <w:pPr>
              <w:rPr>
                <w:bCs/>
                <w:lang w:val="ru-RU"/>
              </w:rPr>
            </w:pPr>
            <w:r w:rsidRPr="008577FC">
              <w:rPr>
                <w:bCs/>
                <w:sz w:val="22"/>
                <w:szCs w:val="22"/>
                <w:lang w:val="sr-Cyrl-CS"/>
              </w:rPr>
              <w:t>1.</w:t>
            </w:r>
            <w:r w:rsidR="00EE7AB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8577FC">
              <w:rPr>
                <w:bCs/>
                <w:sz w:val="22"/>
                <w:szCs w:val="22"/>
              </w:rPr>
              <w:t>M</w:t>
            </w:r>
            <w:r w:rsidRPr="008577FC">
              <w:rPr>
                <w:bCs/>
                <w:sz w:val="22"/>
                <w:szCs w:val="22"/>
                <w:lang w:val="ru-RU"/>
              </w:rPr>
              <w:t xml:space="preserve">. </w:t>
            </w:r>
            <w:r w:rsidRPr="008577FC">
              <w:rPr>
                <w:bCs/>
                <w:sz w:val="22"/>
                <w:szCs w:val="22"/>
                <w:lang w:val="sr-Cyrl-CS"/>
              </w:rPr>
              <w:t>Комненовић</w:t>
            </w:r>
            <w:r w:rsidRPr="008577FC">
              <w:rPr>
                <w:bCs/>
                <w:sz w:val="22"/>
                <w:szCs w:val="22"/>
                <w:lang w:val="ru-RU"/>
              </w:rPr>
              <w:t xml:space="preserve">: </w:t>
            </w:r>
            <w:r w:rsidRPr="008577FC">
              <w:rPr>
                <w:bCs/>
                <w:sz w:val="22"/>
                <w:szCs w:val="22"/>
                <w:lang w:val="sr-Cyrl-CS"/>
              </w:rPr>
              <w:t xml:space="preserve">Челичне </w:t>
            </w:r>
            <w:proofErr w:type="gramStart"/>
            <w:r w:rsidRPr="008577FC">
              <w:rPr>
                <w:bCs/>
                <w:sz w:val="22"/>
                <w:szCs w:val="22"/>
                <w:lang w:val="sr-Cyrl-CS"/>
              </w:rPr>
              <w:t xml:space="preserve">конструкције </w:t>
            </w:r>
            <w:r w:rsidRPr="008577FC">
              <w:rPr>
                <w:bCs/>
                <w:sz w:val="22"/>
                <w:szCs w:val="22"/>
                <w:lang w:val="ru-RU"/>
              </w:rPr>
              <w:t>,</w:t>
            </w:r>
            <w:proofErr w:type="gramEnd"/>
            <w:r w:rsidRPr="008577FC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8577FC">
              <w:rPr>
                <w:bCs/>
                <w:sz w:val="22"/>
                <w:szCs w:val="22"/>
                <w:lang w:val="sr-Cyrl-CS"/>
              </w:rPr>
              <w:t>Скрипта.</w:t>
            </w:r>
          </w:p>
          <w:p w:rsidR="00EE7AB5" w:rsidRPr="00CC5B07" w:rsidRDefault="008577FC" w:rsidP="00EE7AB5">
            <w:pPr>
              <w:tabs>
                <w:tab w:val="left" w:pos="9642"/>
              </w:tabs>
              <w:rPr>
                <w:bCs/>
                <w:lang w:val="sr-Cyrl-CS"/>
              </w:rPr>
            </w:pPr>
            <w:r w:rsidRPr="008577FC">
              <w:rPr>
                <w:bCs/>
                <w:sz w:val="22"/>
                <w:szCs w:val="22"/>
                <w:lang w:val="sr-Cyrl-CS"/>
              </w:rPr>
              <w:t>2.</w:t>
            </w:r>
            <w:r w:rsidR="00EE7AB5" w:rsidRPr="008577F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EE7AB5" w:rsidRPr="00CC5B07">
              <w:rPr>
                <w:bCs/>
                <w:sz w:val="22"/>
                <w:szCs w:val="22"/>
                <w:lang w:val="sr-Cyrl-CS"/>
              </w:rPr>
              <w:t>Д. Буђевац, З. Марковић, Д. Чукић, Д. Тошић: Металне конструкције, Грађевинска књига, Београд, 2007.</w:t>
            </w:r>
          </w:p>
          <w:p w:rsidR="00EE7AB5" w:rsidRPr="00214372" w:rsidRDefault="00EE7AB5" w:rsidP="00EE7AB5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4. </w:t>
            </w:r>
            <w:proofErr w:type="spellStart"/>
            <w:r>
              <w:rPr>
                <w:bCs/>
                <w:sz w:val="22"/>
                <w:szCs w:val="22"/>
              </w:rPr>
              <w:t>Челичне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конструкције</w:t>
            </w:r>
            <w:proofErr w:type="spellEnd"/>
            <w:r>
              <w:rPr>
                <w:bCs/>
                <w:sz w:val="22"/>
                <w:szCs w:val="22"/>
              </w:rPr>
              <w:t xml:space="preserve"> у </w:t>
            </w:r>
            <w:proofErr w:type="spellStart"/>
            <w:r w:rsidRPr="00214372">
              <w:rPr>
                <w:bCs/>
                <w:sz w:val="22"/>
                <w:szCs w:val="22"/>
              </w:rPr>
              <w:t>архитектури</w:t>
            </w:r>
            <w:proofErr w:type="spellEnd"/>
            <w:r w:rsidRPr="0021437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14372">
              <w:rPr>
                <w:bCs/>
                <w:sz w:val="22"/>
                <w:szCs w:val="22"/>
              </w:rPr>
              <w:t>Sulyok-Selimbegovic</w:t>
            </w:r>
            <w:proofErr w:type="spellEnd"/>
            <w:r w:rsidRPr="00214372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AGM, 2008</w:t>
            </w:r>
          </w:p>
          <w:p w:rsidR="00EE7AB5" w:rsidRDefault="00EE7AB5" w:rsidP="00EE7AB5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5.Збирка </w:t>
            </w:r>
            <w:proofErr w:type="spellStart"/>
            <w:r>
              <w:rPr>
                <w:bCs/>
                <w:sz w:val="22"/>
                <w:szCs w:val="22"/>
              </w:rPr>
              <w:t>решених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задатака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из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челичних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конструкција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према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еврокоду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Срђан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Живковић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Марко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Милошевић</w:t>
            </w:r>
            <w:proofErr w:type="spellEnd"/>
            <w:r>
              <w:rPr>
                <w:bCs/>
                <w:sz w:val="22"/>
                <w:szCs w:val="22"/>
              </w:rPr>
              <w:t xml:space="preserve">, ГАФ </w:t>
            </w:r>
            <w:proofErr w:type="spellStart"/>
            <w:r>
              <w:rPr>
                <w:bCs/>
                <w:sz w:val="22"/>
                <w:szCs w:val="22"/>
              </w:rPr>
              <w:t>Ниш</w:t>
            </w:r>
            <w:proofErr w:type="spellEnd"/>
            <w:r>
              <w:rPr>
                <w:bCs/>
                <w:sz w:val="22"/>
                <w:szCs w:val="22"/>
              </w:rPr>
              <w:t>, 2017</w:t>
            </w:r>
          </w:p>
          <w:p w:rsidR="007D6AA3" w:rsidRPr="008577FC" w:rsidRDefault="00EE7AB5" w:rsidP="00EE7AB5">
            <w:pPr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</w:rPr>
              <w:t xml:space="preserve">6. </w:t>
            </w:r>
            <w:proofErr w:type="spellStart"/>
            <w:r>
              <w:rPr>
                <w:bCs/>
                <w:sz w:val="22"/>
                <w:szCs w:val="22"/>
              </w:rPr>
              <w:t>Evrokod</w:t>
            </w:r>
            <w:proofErr w:type="spellEnd"/>
            <w:r>
              <w:rPr>
                <w:bCs/>
                <w:sz w:val="22"/>
                <w:szCs w:val="22"/>
              </w:rPr>
              <w:t xml:space="preserve"> 3 (SRPS EN 1993), </w:t>
            </w:r>
            <w:proofErr w:type="spellStart"/>
            <w:r>
              <w:rPr>
                <w:bCs/>
                <w:sz w:val="22"/>
                <w:szCs w:val="22"/>
              </w:rPr>
              <w:t>Прорачун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челичних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конструкција</w:t>
            </w:r>
            <w:proofErr w:type="spellEnd"/>
          </w:p>
        </w:tc>
      </w:tr>
      <w:tr w:rsidR="008577FC" w:rsidRPr="008577FC" w:rsidTr="005B3638">
        <w:trPr>
          <w:trHeight w:val="227"/>
        </w:trPr>
        <w:tc>
          <w:tcPr>
            <w:tcW w:w="3014" w:type="dxa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8577FC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3005" w:type="dxa"/>
            <w:gridSpan w:val="2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sz w:val="22"/>
                <w:szCs w:val="22"/>
                <w:lang w:val="sr-Cyrl-CS"/>
              </w:rPr>
              <w:t>Теоријска настава: 30</w:t>
            </w:r>
          </w:p>
        </w:tc>
        <w:tc>
          <w:tcPr>
            <w:tcW w:w="3161" w:type="dxa"/>
            <w:gridSpan w:val="2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sz w:val="22"/>
                <w:szCs w:val="22"/>
                <w:lang w:val="sr-Cyrl-CS"/>
              </w:rPr>
              <w:t>Практична настава: 30</w:t>
            </w: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8577FC" w:rsidRPr="008577FC" w:rsidRDefault="008577FC" w:rsidP="005B3638">
            <w:pPr>
              <w:rPr>
                <w:lang w:val="sr-Cyrl-CS"/>
              </w:rPr>
            </w:pPr>
            <w:r w:rsidRPr="008577FC">
              <w:rPr>
                <w:sz w:val="22"/>
                <w:szCs w:val="22"/>
                <w:lang w:val="sr-Cyrl-CS"/>
              </w:rPr>
              <w:t>Предавања, Израда елабората, Колоквијуми, Практична настава на објектима</w:t>
            </w:r>
          </w:p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577FC" w:rsidRPr="008577FC" w:rsidTr="005B3638">
        <w:trPr>
          <w:trHeight w:val="227"/>
        </w:trPr>
        <w:tc>
          <w:tcPr>
            <w:tcW w:w="9180" w:type="dxa"/>
            <w:gridSpan w:val="5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8577FC" w:rsidRPr="008577FC" w:rsidTr="005B3638">
        <w:trPr>
          <w:trHeight w:val="227"/>
        </w:trPr>
        <w:tc>
          <w:tcPr>
            <w:tcW w:w="3014" w:type="dxa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8577FC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891" w:type="dxa"/>
            <w:vAlign w:val="center"/>
          </w:tcPr>
          <w:p w:rsidR="008577FC" w:rsidRPr="00EE7AB5" w:rsidRDefault="008577FC" w:rsidP="00EE7AB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E7AB5">
              <w:rPr>
                <w:b/>
                <w:sz w:val="22"/>
                <w:szCs w:val="22"/>
                <w:lang w:val="sr-Cyrl-CS"/>
              </w:rPr>
              <w:t>поена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77FC">
              <w:rPr>
                <w:b/>
                <w:iCs/>
                <w:sz w:val="22"/>
                <w:szCs w:val="22"/>
                <w:lang w:val="sr-Cyrl-CS"/>
              </w:rPr>
              <w:t xml:space="preserve">Завршни испит 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8577FC" w:rsidRPr="00EE7AB5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E7AB5">
              <w:rPr>
                <w:b/>
                <w:sz w:val="22"/>
                <w:szCs w:val="22"/>
                <w:lang w:val="sr-Cyrl-CS"/>
              </w:rPr>
              <w:t>поена</w:t>
            </w:r>
          </w:p>
        </w:tc>
      </w:tr>
      <w:tr w:rsidR="008577FC" w:rsidRPr="008577FC" w:rsidTr="005B3638">
        <w:trPr>
          <w:trHeight w:val="227"/>
        </w:trPr>
        <w:tc>
          <w:tcPr>
            <w:tcW w:w="3014" w:type="dxa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891" w:type="dxa"/>
            <w:vAlign w:val="center"/>
          </w:tcPr>
          <w:p w:rsidR="008577FC" w:rsidRPr="00EE7AB5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E7AB5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8577FC" w:rsidRPr="00EE7AB5" w:rsidRDefault="008577FC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EE7AB5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8577FC" w:rsidRPr="008577FC" w:rsidTr="005B3638">
        <w:trPr>
          <w:trHeight w:val="227"/>
        </w:trPr>
        <w:tc>
          <w:tcPr>
            <w:tcW w:w="3014" w:type="dxa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891" w:type="dxa"/>
            <w:vAlign w:val="center"/>
          </w:tcPr>
          <w:p w:rsidR="008577FC" w:rsidRPr="00EE7AB5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8577FC" w:rsidRPr="00EE7AB5" w:rsidRDefault="008577FC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EE7AB5">
              <w:rPr>
                <w:b/>
                <w:iCs/>
                <w:sz w:val="22"/>
                <w:szCs w:val="22"/>
                <w:lang w:val="sr-Cyrl-CS"/>
              </w:rPr>
              <w:t>10</w:t>
            </w:r>
          </w:p>
        </w:tc>
      </w:tr>
      <w:tr w:rsidR="008577FC" w:rsidRPr="008577FC" w:rsidTr="005B3638">
        <w:trPr>
          <w:trHeight w:val="227"/>
        </w:trPr>
        <w:tc>
          <w:tcPr>
            <w:tcW w:w="3014" w:type="dxa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891" w:type="dxa"/>
            <w:vAlign w:val="center"/>
          </w:tcPr>
          <w:p w:rsidR="008577FC" w:rsidRPr="00EE7AB5" w:rsidRDefault="00EE7AB5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="008577FC" w:rsidRPr="00EE7AB5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77FC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8577FC" w:rsidRPr="008577FC" w:rsidTr="005B3638">
        <w:trPr>
          <w:trHeight w:val="227"/>
        </w:trPr>
        <w:tc>
          <w:tcPr>
            <w:tcW w:w="3014" w:type="dxa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577FC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891" w:type="dxa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8577FC" w:rsidRPr="008577FC" w:rsidRDefault="008577F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CF2ACC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37FFB"/>
    <w:rsid w:val="000639C7"/>
    <w:rsid w:val="000860C8"/>
    <w:rsid w:val="000A3066"/>
    <w:rsid w:val="000F73CD"/>
    <w:rsid w:val="00127A81"/>
    <w:rsid w:val="0014732C"/>
    <w:rsid w:val="00157171"/>
    <w:rsid w:val="00170056"/>
    <w:rsid w:val="001B0D90"/>
    <w:rsid w:val="001B16C1"/>
    <w:rsid w:val="001E5FA1"/>
    <w:rsid w:val="001F4D51"/>
    <w:rsid w:val="002071A4"/>
    <w:rsid w:val="00234BBA"/>
    <w:rsid w:val="002446E0"/>
    <w:rsid w:val="00244F19"/>
    <w:rsid w:val="00294143"/>
    <w:rsid w:val="00295A97"/>
    <w:rsid w:val="002962BA"/>
    <w:rsid w:val="00340A74"/>
    <w:rsid w:val="003456B7"/>
    <w:rsid w:val="00354A82"/>
    <w:rsid w:val="00357317"/>
    <w:rsid w:val="00367FCB"/>
    <w:rsid w:val="00383A76"/>
    <w:rsid w:val="003A1B63"/>
    <w:rsid w:val="003A5222"/>
    <w:rsid w:val="003B54C8"/>
    <w:rsid w:val="003D6D28"/>
    <w:rsid w:val="0040300E"/>
    <w:rsid w:val="00443379"/>
    <w:rsid w:val="004D5F01"/>
    <w:rsid w:val="00512B45"/>
    <w:rsid w:val="0051465A"/>
    <w:rsid w:val="00537AF9"/>
    <w:rsid w:val="00546B28"/>
    <w:rsid w:val="00550872"/>
    <w:rsid w:val="005B1D99"/>
    <w:rsid w:val="005B4392"/>
    <w:rsid w:val="005D50FD"/>
    <w:rsid w:val="005D6F48"/>
    <w:rsid w:val="005E4EE3"/>
    <w:rsid w:val="005F5051"/>
    <w:rsid w:val="0060119A"/>
    <w:rsid w:val="00604A61"/>
    <w:rsid w:val="00605A53"/>
    <w:rsid w:val="00626A9C"/>
    <w:rsid w:val="00632510"/>
    <w:rsid w:val="006723DD"/>
    <w:rsid w:val="0068001F"/>
    <w:rsid w:val="006868B3"/>
    <w:rsid w:val="00693872"/>
    <w:rsid w:val="006C57DD"/>
    <w:rsid w:val="006D48DA"/>
    <w:rsid w:val="006F6827"/>
    <w:rsid w:val="007605FB"/>
    <w:rsid w:val="00782B57"/>
    <w:rsid w:val="00794E0B"/>
    <w:rsid w:val="007D5E4A"/>
    <w:rsid w:val="007D6AA3"/>
    <w:rsid w:val="007D70B5"/>
    <w:rsid w:val="007E7B83"/>
    <w:rsid w:val="008153A1"/>
    <w:rsid w:val="00844733"/>
    <w:rsid w:val="00847D07"/>
    <w:rsid w:val="00857780"/>
    <w:rsid w:val="008577FC"/>
    <w:rsid w:val="00871E05"/>
    <w:rsid w:val="008A1B11"/>
    <w:rsid w:val="008B400C"/>
    <w:rsid w:val="008C35CC"/>
    <w:rsid w:val="0093784A"/>
    <w:rsid w:val="0096761A"/>
    <w:rsid w:val="00975E03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30D35"/>
    <w:rsid w:val="00A97D34"/>
    <w:rsid w:val="00B24D80"/>
    <w:rsid w:val="00B45094"/>
    <w:rsid w:val="00B82558"/>
    <w:rsid w:val="00B95013"/>
    <w:rsid w:val="00BB0B7C"/>
    <w:rsid w:val="00BB5ACB"/>
    <w:rsid w:val="00BD0EFA"/>
    <w:rsid w:val="00C02A7F"/>
    <w:rsid w:val="00C22596"/>
    <w:rsid w:val="00C3245F"/>
    <w:rsid w:val="00C34B58"/>
    <w:rsid w:val="00C870E7"/>
    <w:rsid w:val="00CA0337"/>
    <w:rsid w:val="00CA20CB"/>
    <w:rsid w:val="00CA3A8E"/>
    <w:rsid w:val="00CA6CAA"/>
    <w:rsid w:val="00CD4A9B"/>
    <w:rsid w:val="00CF2ACC"/>
    <w:rsid w:val="00D066E7"/>
    <w:rsid w:val="00D272D8"/>
    <w:rsid w:val="00D46CC7"/>
    <w:rsid w:val="00D716BF"/>
    <w:rsid w:val="00DB5EB1"/>
    <w:rsid w:val="00DF7CFA"/>
    <w:rsid w:val="00E4777A"/>
    <w:rsid w:val="00EB6318"/>
    <w:rsid w:val="00EC24B6"/>
    <w:rsid w:val="00EE27A5"/>
    <w:rsid w:val="00EE7AB5"/>
    <w:rsid w:val="00F47356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24153-E11D-4E1E-A5A3-90D08278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7</cp:revision>
  <dcterms:created xsi:type="dcterms:W3CDTF">2016-03-13T17:33:00Z</dcterms:created>
  <dcterms:modified xsi:type="dcterms:W3CDTF">2022-05-07T16:25:00Z</dcterms:modified>
</cp:coreProperties>
</file>